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Style w:val="7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48"/>
        <w:gridCol w:w="949"/>
        <w:gridCol w:w="2004"/>
        <w:gridCol w:w="13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学科（领域）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学院(系、所)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3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申请缓考课程代码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申请缓考课程名称</w:t>
            </w:r>
          </w:p>
        </w:tc>
        <w:tc>
          <w:tcPr>
            <w:tcW w:w="3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9212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申请缓考原因（附有效证明）：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申请人签字：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导师意见：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任课教师意见：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9212" w:type="dxa"/>
            <w:gridSpan w:val="6"/>
          </w:tcPr>
          <w:p>
            <w:pPr>
              <w:spacing w:line="360" w:lineRule="auto"/>
              <w:ind w:right="-42" w:rightChars="-2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学院（系、所）意见：</w:t>
            </w:r>
          </w:p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主管领导签字：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学院（系、所）签章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研究生院意见：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负责人签字：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                                                             年 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研究生院签章</w:t>
            </w:r>
          </w:p>
          <w:p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ind w:firstLine="440" w:firstLineChars="200"/>
        <w:rPr>
          <w:rFonts w:ascii="宋体" w:hAnsi="宋体" w:cs="宋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1. 因病或重大事情不能参加考试者，应在考试前3天到所在学院（系、所）办理缓考手续；</w:t>
      </w:r>
    </w:p>
    <w:p>
      <w:pPr>
        <w:ind w:firstLine="420"/>
        <w:rPr>
          <w:rFonts w:ascii="宋体" w:hAnsi="宋体" w:cs="宋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2. 研究生因病申请课程缓考，需附校医院或二级甲等以上医院出具的诊断证明书；因参加校外各类考试申请课程缓考需附校外考试准考证复印件；因其它事项不能参加考试者，由本人写出缓考申请，并附相关证明材料。</w:t>
      </w:r>
    </w:p>
    <w:p>
      <w:pPr>
        <w:ind w:firstLine="420"/>
        <w:rPr>
          <w:rFonts w:ascii="黑体" w:hAnsi="黑体" w:eastAsia="黑体" w:cs="黑体"/>
          <w:bCs/>
          <w:sz w:val="22"/>
          <w:szCs w:val="28"/>
        </w:rPr>
      </w:pPr>
      <w:r>
        <w:rPr>
          <w:rFonts w:hint="eastAsia" w:ascii="宋体" w:hAnsi="宋体" w:cs="宋体"/>
          <w:bCs/>
          <w:sz w:val="22"/>
          <w:szCs w:val="28"/>
        </w:rPr>
        <w:t>3. 研究生课程不组织补考。缓考学生必须在下次选课时间内通过“研究生综合管理信息系统”重新选课，取得考试资格，随选课班级参加考试。缓考学生原则上只能选择同一任课教师课程班参加考试。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5A2"/>
    <w:rsid w:val="003C1835"/>
    <w:rsid w:val="004505A2"/>
    <w:rsid w:val="00565EA7"/>
    <w:rsid w:val="00EC2FEC"/>
    <w:rsid w:val="20031A5C"/>
    <w:rsid w:val="3D8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12</Pages>
  <Words>957</Words>
  <Characters>5459</Characters>
  <Lines>45</Lines>
  <Paragraphs>12</Paragraphs>
  <ScaleCrop>false</ScaleCrop>
  <LinksUpToDate>false</LinksUpToDate>
  <CharactersWithSpaces>6404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2018-01-04T06:13:00Z</dcterms:created>
  <dc:creator>刘海斌</dc:creator>
  <cp:lastModifiedBy>先森，敢不敢以心换心</cp:lastModifiedBy>
  <dcterms:modified xsi:type="dcterms:W3CDTF">2018-01-21T09:36:27Z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